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7F36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sz w:val="48"/>
          <w:szCs w:val="48"/>
          <w:lang w:eastAsia="ru-RU"/>
        </w:rPr>
      </w:pPr>
      <w:r w:rsidRPr="00F957B0">
        <w:rPr>
          <w:rFonts w:ascii="Courier New" w:eastAsia="Times New Roman" w:hAnsi="Courier New" w:cs="Courier New"/>
          <w:b/>
          <w:bCs/>
          <w:kern w:val="36"/>
          <w:sz w:val="48"/>
          <w:szCs w:val="48"/>
          <w:lang w:eastAsia="ru-RU"/>
        </w:rPr>
        <w:t>Введение ФГОС НОО и ООО 3 поколения</w:t>
      </w:r>
    </w:p>
    <w:p w14:paraId="3BA22085" w14:textId="77777777" w:rsidR="00F957B0" w:rsidRPr="00F957B0" w:rsidRDefault="00F957B0" w:rsidP="00F9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 Внедрение ФГОС НОО и ФГОС ООО с 01.09.2022 г.</w:t>
      </w:r>
      <w:r w:rsidRPr="00F957B0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</w:p>
    <w:p w14:paraId="55C6695A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С 1 сентября 2022 года во всех школах РФ будут вводиться ФГОС третьего поколения.</w:t>
      </w:r>
    </w:p>
    <w:p w14:paraId="37C49622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ФГОС третьего поколения предполагает:</w:t>
      </w:r>
    </w:p>
    <w:p w14:paraId="0BC07A89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14:paraId="7229879F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14:paraId="3E44E542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14:paraId="741BF09C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14:paraId="6EEA967E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14:paraId="389C497F" w14:textId="77777777" w:rsidR="00F957B0" w:rsidRPr="00F957B0" w:rsidRDefault="001C2539" w:rsidP="00F9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E8862F8">
          <v:rect id="_x0000_i1025" style="width:0;height:0" o:hrstd="t" o:hr="t" fillcolor="#a0a0a0" stroked="f"/>
        </w:pict>
      </w:r>
    </w:p>
    <w:p w14:paraId="5EBC725D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 Здесь Вы можете познакомиться с новыми стандартами 3-его поколения:</w:t>
      </w:r>
    </w:p>
    <w:p w14:paraId="7E7C42D5" w14:textId="77777777" w:rsidR="00F957B0" w:rsidRPr="00F957B0" w:rsidRDefault="001C2539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r:id="rId5" w:tgtFrame="_blank" w:history="1">
        <w:r w:rsidR="00F957B0" w:rsidRPr="00F957B0">
          <w:rPr>
            <w:rFonts w:ascii="Roboto" w:eastAsia="Times New Roman" w:hAnsi="Roboto" w:cs="Times New Roman"/>
            <w:color w:val="007BFF"/>
            <w:sz w:val="24"/>
            <w:szCs w:val="24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14:paraId="001CD88C" w14:textId="77777777" w:rsidR="00F957B0" w:rsidRPr="00F957B0" w:rsidRDefault="001C2539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r:id="rId6" w:tgtFrame="_blank" w:history="1">
        <w:r w:rsidR="00F957B0" w:rsidRPr="00F957B0">
          <w:rPr>
            <w:rFonts w:ascii="Roboto" w:eastAsia="Times New Roman" w:hAnsi="Roboto" w:cs="Times New Roman"/>
            <w:color w:val="007BFF"/>
            <w:sz w:val="24"/>
            <w:szCs w:val="24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14:paraId="6DAC2D60" w14:textId="77777777" w:rsidR="00F957B0" w:rsidRPr="00F957B0" w:rsidRDefault="00F957B0" w:rsidP="00F957B0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</w:t>
      </w:r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lastRenderedPageBreak/>
        <w:t>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14:paraId="0155B6C3" w14:textId="2E490C0B" w:rsidR="00F957B0" w:rsidRPr="00F957B0" w:rsidRDefault="00F957B0" w:rsidP="00F957B0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957B0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>*</w:t>
      </w:r>
      <w:hyperlink r:id="rId7" w:history="1">
        <w:r w:rsidRPr="00F957B0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>Приказ Минобрнауки</w:t>
        </w:r>
        <w:r w:rsidR="001C2539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 xml:space="preserve"> </w:t>
        </w:r>
        <w:r w:rsidRPr="00F957B0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>России от 31.05.2021 № 286 "Об утверждении федерального образовательного</w:t>
        </w:r>
        <w:r w:rsidR="001C2539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 xml:space="preserve">  </w:t>
        </w:r>
        <w:r w:rsidRPr="00F957B0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>стандарта начального общего образования"</w:t>
        </w:r>
      </w:hyperlink>
    </w:p>
    <w:p w14:paraId="50511481" w14:textId="76802CF1" w:rsidR="00F957B0" w:rsidRPr="00F957B0" w:rsidRDefault="001C2539" w:rsidP="00F957B0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hyperlink r:id="rId8" w:history="1">
        <w:r w:rsidR="00F957B0" w:rsidRPr="00F957B0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>*Приказ Минобрнауки России от 31.05.2021 № 287 "Об утверждении</w:t>
        </w:r>
        <w:r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 xml:space="preserve"> </w:t>
        </w:r>
        <w:r w:rsidR="00F957B0" w:rsidRPr="00F957B0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>федерального образовательного стандарта основного общего</w:t>
        </w:r>
        <w:r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 xml:space="preserve"> </w:t>
        </w:r>
        <w:r w:rsidR="00F957B0" w:rsidRPr="00F957B0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t>образования"</w:t>
        </w:r>
      </w:hyperlink>
      <w:hyperlink r:id="rId9" w:history="1">
        <w:r w:rsidR="00F957B0" w:rsidRPr="00F957B0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br/>
        </w:r>
      </w:hyperlink>
    </w:p>
    <w:p w14:paraId="518C8582" w14:textId="77777777" w:rsidR="00F957B0" w:rsidRPr="00F957B0" w:rsidRDefault="00F957B0" w:rsidP="00F957B0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957B0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14:paraId="16EAC012" w14:textId="77777777" w:rsidR="00F957B0" w:rsidRPr="00F957B0" w:rsidRDefault="00F957B0" w:rsidP="00F957B0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957B0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F957B0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>независимо  от</w:t>
      </w:r>
      <w:proofErr w:type="gramEnd"/>
      <w:r w:rsidRPr="00F957B0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14:paraId="46D71EF9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14:paraId="45CC0548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Прием на обучение в соответствии с прежним ФГОС прекращается с 1 сентября 2022 г.</w:t>
      </w:r>
    </w:p>
    <w:p w14:paraId="3EF3784B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14:paraId="1D5AA69F" w14:textId="77777777" w:rsidR="00F957B0" w:rsidRPr="00F957B0" w:rsidRDefault="001C2539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r:id="rId10" w:anchor="1000" w:history="1">
        <w:r w:rsidR="00F957B0" w:rsidRPr="00F957B0">
          <w:rPr>
            <w:rFonts w:ascii="Roboto" w:eastAsia="Times New Roman" w:hAnsi="Roboto" w:cs="Times New Roman"/>
            <w:color w:val="007BFF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="00F957B0" w:rsidRPr="00F957B0">
        <w:rPr>
          <w:rFonts w:ascii="Roboto" w:eastAsia="Times New Roman" w:hAnsi="Roboto" w:cs="Times New Roman"/>
          <w:sz w:val="24"/>
          <w:szCs w:val="24"/>
          <w:lang w:eastAsia="ru-RU"/>
        </w:rPr>
        <w:t> начального общего образования</w:t>
      </w:r>
    </w:p>
    <w:p w14:paraId="39B6DF47" w14:textId="77777777" w:rsidR="00F957B0" w:rsidRPr="00F957B0" w:rsidRDefault="00F957B0" w:rsidP="00F9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hyperlink r:id="rId11" w:anchor="1000" w:history="1">
        <w:r w:rsidRPr="00F957B0">
          <w:rPr>
            <w:rFonts w:ascii="Roboto" w:eastAsia="Times New Roman" w:hAnsi="Roboto" w:cs="Times New Roman"/>
            <w:color w:val="007BFF"/>
            <w:sz w:val="24"/>
            <w:szCs w:val="24"/>
            <w:shd w:val="clear" w:color="auto" w:fill="FFFFFF"/>
            <w:lang w:eastAsia="ru-RU"/>
          </w:rPr>
          <w:t>Федеральный государственный образовательный стандарт</w:t>
        </w:r>
      </w:hyperlink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> основного общего образования (далее - ФГОС).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</w:p>
    <w:p w14:paraId="37A08581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Примерные рабочие программы по учебным предметам: </w:t>
      </w:r>
      <w:hyperlink r:id="rId12" w:tgtFrame="_blank" w:history="1">
        <w:r w:rsidRPr="00F957B0">
          <w:rPr>
            <w:rFonts w:ascii="Roboto" w:eastAsia="Times New Roman" w:hAnsi="Roboto" w:cs="Times New Roman"/>
            <w:color w:val="007BFF"/>
            <w:sz w:val="24"/>
            <w:szCs w:val="24"/>
            <w:lang w:eastAsia="ru-RU"/>
          </w:rPr>
          <w:t>https://edsoo.ru/Primernie_rabochie_progra.htm</w:t>
        </w:r>
      </w:hyperlink>
    </w:p>
    <w:p w14:paraId="242E701F" w14:textId="612D3406" w:rsidR="00F957B0" w:rsidRPr="00F957B0" w:rsidRDefault="00F957B0" w:rsidP="00F9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lastRenderedPageBreak/>
        <w:t>    </w:t>
      </w:r>
      <w:r w:rsidRPr="00F957B0"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Нормативные документы по введению ФГОС НОО и ФГОС ООО в </w:t>
      </w:r>
      <w:r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МБОУ «Левенская </w:t>
      </w:r>
      <w:proofErr w:type="gramStart"/>
      <w:r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ООШ» </w:t>
      </w:r>
      <w:r w:rsidRPr="00F957B0"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F957B0"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 2021-2022 уч.</w:t>
      </w:r>
      <w:r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 w:rsidRPr="00F957B0"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году.</w:t>
      </w:r>
      <w:r w:rsidRPr="00F957B0"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br/>
      </w:r>
      <w:r w:rsidRPr="00F957B0">
        <w:rPr>
          <w:rFonts w:ascii="Roboto" w:eastAsia="Times New Roman" w:hAnsi="Roboto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br/>
      </w:r>
    </w:p>
    <w:p w14:paraId="249008F7" w14:textId="297520F1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Модель реализации ФГОС В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МБОУ «Левенская </w:t>
      </w:r>
      <w:proofErr w:type="gramStart"/>
      <w:r>
        <w:rPr>
          <w:rFonts w:ascii="Roboto" w:eastAsia="Times New Roman" w:hAnsi="Roboto" w:cs="Times New Roman"/>
          <w:sz w:val="24"/>
          <w:szCs w:val="24"/>
          <w:lang w:eastAsia="ru-RU"/>
        </w:rPr>
        <w:t>ООШ»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  проходит</w:t>
      </w:r>
      <w:proofErr w:type="gramEnd"/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по следующим направлениям:</w:t>
      </w:r>
    </w:p>
    <w:p w14:paraId="44B4ABF2" w14:textId="77777777" w:rsidR="00F957B0" w:rsidRPr="00F957B0" w:rsidRDefault="00F957B0" w:rsidP="00F95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организационные мероприятия; создание нормативного обеспечения реализации ФГОС НОО;</w:t>
      </w:r>
    </w:p>
    <w:p w14:paraId="62352FF0" w14:textId="77777777" w:rsidR="00F957B0" w:rsidRPr="00F957B0" w:rsidRDefault="00F957B0" w:rsidP="00F95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кадровое обеспечение реализации ФГОС НОО; создание финансового обеспечения реализации ФГОС НОО;</w:t>
      </w:r>
    </w:p>
    <w:p w14:paraId="2D7CFFE7" w14:textId="77777777" w:rsidR="00F957B0" w:rsidRPr="00F957B0" w:rsidRDefault="00F957B0" w:rsidP="00F95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создание материально-технического обеспечения реализации ФГОС НОО;</w:t>
      </w:r>
    </w:p>
    <w:p w14:paraId="2F72021B" w14:textId="77777777" w:rsidR="00F957B0" w:rsidRPr="00F957B0" w:rsidRDefault="00F957B0" w:rsidP="00F95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создание организационно-информационного и методического сопровождения реализации ФГОС НОО.</w:t>
      </w:r>
    </w:p>
    <w:p w14:paraId="43C7A0B2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F957B0">
        <w:rPr>
          <w:rFonts w:ascii="Roboto" w:eastAsia="Times New Roman" w:hAnsi="Roboto" w:cs="Times New Roman"/>
          <w:sz w:val="27"/>
          <w:szCs w:val="27"/>
          <w:lang w:eastAsia="ru-RU"/>
        </w:rPr>
        <w:t>I. Организационные мероприятия</w:t>
      </w:r>
    </w:p>
    <w:p w14:paraId="5C6CB32A" w14:textId="2041DB1C" w:rsidR="00F957B0" w:rsidRPr="00F957B0" w:rsidRDefault="00F957B0" w:rsidP="00F957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     1. Создание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рабочей группы</w:t>
      </w:r>
    </w:p>
    <w:p w14:paraId="51223EAE" w14:textId="15D4EDB6" w:rsidR="00F957B0" w:rsidRPr="00F957B0" w:rsidRDefault="00F957B0" w:rsidP="00F957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Разработано положение о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рабочей группе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29CB6CAF" w14:textId="2C43FC17" w:rsidR="00F957B0" w:rsidRPr="00F957B0" w:rsidRDefault="00F957B0" w:rsidP="00F957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Издан приказ по школе о создании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рабочей группе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7C153662" w14:textId="49AC9BD5" w:rsidR="00F957B0" w:rsidRPr="00F957B0" w:rsidRDefault="00F957B0" w:rsidP="00F957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Разработан план мероприятий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(дорожная </w:t>
      </w:r>
      <w:proofErr w:type="gramStart"/>
      <w:r>
        <w:rPr>
          <w:rFonts w:ascii="Roboto" w:eastAsia="Times New Roman" w:hAnsi="Roboto" w:cs="Times New Roman"/>
          <w:sz w:val="24"/>
          <w:szCs w:val="24"/>
          <w:lang w:eastAsia="ru-RU"/>
        </w:rPr>
        <w:t>карта)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>по</w:t>
      </w:r>
      <w:proofErr w:type="gramEnd"/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реализации ФГОС в школе.</w:t>
      </w:r>
    </w:p>
    <w:p w14:paraId="7069019E" w14:textId="77777777" w:rsidR="00F957B0" w:rsidRPr="00F957B0" w:rsidRDefault="00F957B0" w:rsidP="00F957B0">
      <w:pPr>
        <w:shd w:val="clear" w:color="auto" w:fill="FFFFFF"/>
        <w:spacing w:after="100" w:afterAutospacing="1" w:line="240" w:lineRule="auto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F957B0">
        <w:rPr>
          <w:rFonts w:ascii="Roboto" w:eastAsia="Times New Roman" w:hAnsi="Roboto" w:cs="Times New Roman"/>
          <w:sz w:val="27"/>
          <w:szCs w:val="27"/>
          <w:lang w:eastAsia="ru-RU"/>
        </w:rPr>
        <w:t>II. Создание нормативного обеспечения реализации ФГОС НОО</w:t>
      </w:r>
    </w:p>
    <w:p w14:paraId="19E995A6" w14:textId="77777777" w:rsidR="00F957B0" w:rsidRDefault="00F957B0" w:rsidP="00F957B0">
      <w:pPr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«Дорожная карта» </w:t>
      </w:r>
      <w:r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>МБОУ «Левенская ООШ»</w:t>
      </w:r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 для постепенного перехода на новые ФГОС НОО </w:t>
      </w:r>
      <w:proofErr w:type="gramStart"/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>и  ФГОС</w:t>
      </w:r>
      <w:proofErr w:type="gramEnd"/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 ООО  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</w:p>
    <w:p w14:paraId="25AF3B9E" w14:textId="77777777" w:rsidR="00210411" w:rsidRDefault="00F957B0" w:rsidP="00F957B0">
      <w:pPr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</w:pPr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>Изменения в новых ФГОС НОО и ООО </w:t>
      </w:r>
      <w:r w:rsidR="00210411" w:rsidRPr="00F957B0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  </w:t>
      </w:r>
    </w:p>
    <w:p w14:paraId="31223E42" w14:textId="060F2AE7" w:rsidR="003B0BDA" w:rsidRDefault="00F957B0" w:rsidP="00F957B0"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>Положение о рабочей группе по поэтапному введению и реализации в соответствии ФГОС НОО и ФГОС ООО с 2022 года</w:t>
      </w:r>
      <w:r w:rsidR="009D50F3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F957B0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proofErr w:type="gramStart"/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>Приказ  по</w:t>
      </w:r>
      <w:proofErr w:type="gramEnd"/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10411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>МБОУ «Левенская ООШ»</w:t>
      </w:r>
      <w:r w:rsidRPr="00F957B0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 о поэтапном введении и реализации ФГОС НОО и ФГОС </w:t>
      </w:r>
    </w:p>
    <w:sectPr w:rsidR="003B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0BE3"/>
    <w:multiLevelType w:val="multilevel"/>
    <w:tmpl w:val="563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7778C"/>
    <w:multiLevelType w:val="multilevel"/>
    <w:tmpl w:val="FAF6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B0"/>
    <w:rsid w:val="001C2539"/>
    <w:rsid w:val="00210411"/>
    <w:rsid w:val="003B0BDA"/>
    <w:rsid w:val="009D50F3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206A"/>
  <w15:chartTrackingRefBased/>
  <w15:docId w15:val="{FD66F537-DECF-401B-965E-A8CB0B1B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5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8-6kc3bfr2e.xn--80acgfbsl1azdqr.xn--p1ai/upload/sc48_new/files/c3/e3/c3e3b0eaee575758c4988f7e872c4cdc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48-6kc3bfr2e.xn--80acgfbsl1azdqr.xn--p1ai/upload/sc48_new/files/e4/ce/e4ce9dff7456037d2274e792cac85308.pdf" TargetMode="External"/><Relationship Id="rId12" Type="http://schemas.openxmlformats.org/officeDocument/2006/relationships/hyperlink" Target="https://edsoo.ru/Primernie_rabochie_prog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LgL/2pCSsj2Zw" TargetMode="External"/><Relationship Id="rId11" Type="http://schemas.openxmlformats.org/officeDocument/2006/relationships/hyperlink" Target="https://www.garant.ru/products/ipo/prime/doc/401333920/" TargetMode="External"/><Relationship Id="rId5" Type="http://schemas.openxmlformats.org/officeDocument/2006/relationships/hyperlink" Target="http://dolschool.edu22.info/images/Doc/Documenty/0001202107050028_compressed.pdf" TargetMode="External"/><Relationship Id="rId10" Type="http://schemas.openxmlformats.org/officeDocument/2006/relationships/hyperlink" Target="https://www.garant.ru/products/ipo/prime/doc/4008071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acg3ajc5bedviq9r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Жихарева</dc:creator>
  <cp:keywords/>
  <dc:description/>
  <cp:lastModifiedBy>Наталья Жихарева</cp:lastModifiedBy>
  <cp:revision>5</cp:revision>
  <dcterms:created xsi:type="dcterms:W3CDTF">2022-02-06T18:55:00Z</dcterms:created>
  <dcterms:modified xsi:type="dcterms:W3CDTF">2022-02-16T06:54:00Z</dcterms:modified>
</cp:coreProperties>
</file>